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2F" w:rsidRPr="00655199" w:rsidRDefault="00D06B2F">
      <w:pPr>
        <w:rPr>
          <w:rFonts w:ascii="Arial" w:hAnsi="Arial" w:cs="Arial"/>
        </w:rPr>
      </w:pPr>
    </w:p>
    <w:p w:rsidR="00655199" w:rsidRPr="00655199" w:rsidRDefault="00655199">
      <w:pPr>
        <w:rPr>
          <w:rFonts w:ascii="Arial" w:hAnsi="Arial" w:cs="Arial"/>
        </w:rPr>
      </w:pPr>
    </w:p>
    <w:p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208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jc w:val="center"/>
        <w:rPr>
          <w:rFonts w:ascii="Arial" w:hAnsi="Arial" w:cs="Arial"/>
          <w:sz w:val="20"/>
          <w:szCs w:val="20"/>
        </w:rPr>
      </w:pPr>
      <w:r w:rsidRPr="00655199">
        <w:rPr>
          <w:rFonts w:ascii="Arial" w:eastAsia="Times New Roman" w:hAnsi="Arial" w:cs="Arial"/>
          <w:b/>
          <w:bCs/>
          <w:sz w:val="24"/>
          <w:szCs w:val="24"/>
        </w:rPr>
        <w:t xml:space="preserve">ALLEGATO </w:t>
      </w:r>
      <w:r w:rsidR="00C103EA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655199" w:rsidRPr="00655199" w:rsidRDefault="00655199" w:rsidP="00655199">
      <w:pPr>
        <w:spacing w:line="182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jc w:val="center"/>
        <w:rPr>
          <w:rFonts w:ascii="Arial" w:hAnsi="Arial" w:cs="Arial"/>
          <w:sz w:val="20"/>
          <w:szCs w:val="20"/>
        </w:rPr>
      </w:pPr>
      <w:r w:rsidRPr="00655199">
        <w:rPr>
          <w:rFonts w:ascii="Arial" w:eastAsia="Times New Roman" w:hAnsi="Arial" w:cs="Arial"/>
          <w:b/>
          <w:bCs/>
          <w:sz w:val="24"/>
          <w:szCs w:val="24"/>
        </w:rPr>
        <w:t>DICHIARAZIONE CAUSE DI INCOMPATIBILITA’ E CONFLITTO DI INTERESSI</w:t>
      </w:r>
    </w:p>
    <w:p w:rsidR="00655199" w:rsidRPr="00655199" w:rsidRDefault="00655199" w:rsidP="00655199">
      <w:pPr>
        <w:spacing w:line="185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ind w:left="2040"/>
        <w:rPr>
          <w:rFonts w:ascii="Arial" w:hAnsi="Arial" w:cs="Arial"/>
          <w:sz w:val="20"/>
          <w:szCs w:val="20"/>
        </w:rPr>
      </w:pPr>
      <w:r w:rsidRPr="00655199">
        <w:rPr>
          <w:rFonts w:ascii="Arial" w:eastAsia="Times New Roman" w:hAnsi="Arial" w:cs="Arial"/>
          <w:b/>
          <w:bCs/>
        </w:rPr>
        <w:t xml:space="preserve">ai sensi dell’art. 15 comma 1 lettera c) del </w:t>
      </w:r>
      <w:proofErr w:type="spellStart"/>
      <w:r w:rsidRPr="00655199">
        <w:rPr>
          <w:rFonts w:ascii="Arial" w:eastAsia="Times New Roman" w:hAnsi="Arial" w:cs="Arial"/>
          <w:b/>
          <w:bCs/>
        </w:rPr>
        <w:t>D.Lgs.</w:t>
      </w:r>
      <w:proofErr w:type="spellEnd"/>
      <w:r w:rsidRPr="00655199">
        <w:rPr>
          <w:rFonts w:ascii="Arial" w:eastAsia="Times New Roman" w:hAnsi="Arial" w:cs="Arial"/>
          <w:b/>
          <w:bCs/>
        </w:rPr>
        <w:t xml:space="preserve"> n. 33/2013</w:t>
      </w:r>
    </w:p>
    <w:p w:rsidR="00655199" w:rsidRPr="00655199" w:rsidRDefault="00655199" w:rsidP="00655199">
      <w:pPr>
        <w:spacing w:line="160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ind w:left="1240"/>
        <w:rPr>
          <w:rFonts w:ascii="Arial" w:hAnsi="Arial" w:cs="Arial"/>
          <w:sz w:val="20"/>
          <w:szCs w:val="20"/>
        </w:rPr>
      </w:pPr>
      <w:r w:rsidRPr="00655199">
        <w:rPr>
          <w:rFonts w:ascii="Arial" w:eastAsia="Times New Roman" w:hAnsi="Arial" w:cs="Arial"/>
          <w:b/>
          <w:bCs/>
        </w:rPr>
        <w:t>(dichiarazione sostitutiva di notorietà ex articoli 46 e 47 del D.P.R. 445/2000)</w:t>
      </w:r>
    </w:p>
    <w:p w:rsidR="00655199" w:rsidRPr="00655199" w:rsidRDefault="00655199" w:rsidP="00655199">
      <w:pPr>
        <w:spacing w:line="157" w:lineRule="exact"/>
        <w:rPr>
          <w:rFonts w:ascii="Arial" w:hAnsi="Arial" w:cs="Arial"/>
          <w:sz w:val="20"/>
          <w:szCs w:val="20"/>
        </w:rPr>
      </w:pPr>
    </w:p>
    <w:p w:rsidR="00C103EA" w:rsidRDefault="00C103EA" w:rsidP="00655199">
      <w:pPr>
        <w:tabs>
          <w:tab w:val="left" w:pos="5000"/>
        </w:tabs>
        <w:rPr>
          <w:rFonts w:ascii="Arial" w:eastAsia="Book Antiqua" w:hAnsi="Arial" w:cs="Arial"/>
          <w:b/>
          <w:bCs/>
        </w:rPr>
      </w:pPr>
    </w:p>
    <w:p w:rsidR="00617117" w:rsidRPr="00AD7D13" w:rsidRDefault="00617117" w:rsidP="00AD7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hAnsi="Arial" w:cs="Arial"/>
          <w:b/>
          <w:szCs w:val="20"/>
        </w:rPr>
      </w:pPr>
      <w:bookmarkStart w:id="0" w:name="_GoBack"/>
      <w:r w:rsidRPr="00AD7D13">
        <w:rPr>
          <w:rFonts w:ascii="Arial" w:eastAsia="Calibri Light" w:hAnsi="Arial" w:cs="Arial"/>
          <w:b/>
          <w:bCs/>
          <w:szCs w:val="20"/>
        </w:rPr>
        <w:t xml:space="preserve">Progetto </w:t>
      </w:r>
      <w:r w:rsidRPr="00AD7D13">
        <w:rPr>
          <w:rFonts w:ascii="Arial" w:hAnsi="Arial" w:cs="Arial"/>
          <w:b/>
          <w:szCs w:val="20"/>
        </w:rPr>
        <w:t xml:space="preserve">PNRR – Missione 4: Istruzione e ricerca – Componente 1 – Investimento 3.2: Scuola 4.0 – Azione 2 – </w:t>
      </w:r>
      <w:proofErr w:type="spellStart"/>
      <w:r w:rsidRPr="00AD7D13">
        <w:rPr>
          <w:rFonts w:ascii="Arial" w:hAnsi="Arial" w:cs="Arial"/>
          <w:b/>
          <w:szCs w:val="20"/>
        </w:rPr>
        <w:t>Next</w:t>
      </w:r>
      <w:proofErr w:type="spellEnd"/>
      <w:r w:rsidRPr="00AD7D13">
        <w:rPr>
          <w:rFonts w:ascii="Arial" w:hAnsi="Arial" w:cs="Arial"/>
          <w:b/>
          <w:szCs w:val="20"/>
        </w:rPr>
        <w:t xml:space="preserve"> generation </w:t>
      </w:r>
      <w:proofErr w:type="spellStart"/>
      <w:r w:rsidRPr="00AD7D13">
        <w:rPr>
          <w:rFonts w:ascii="Arial" w:hAnsi="Arial" w:cs="Arial"/>
          <w:b/>
          <w:szCs w:val="20"/>
        </w:rPr>
        <w:t>labs</w:t>
      </w:r>
      <w:proofErr w:type="spellEnd"/>
      <w:r w:rsidRPr="00AD7D13">
        <w:rPr>
          <w:rFonts w:ascii="Arial" w:hAnsi="Arial" w:cs="Arial"/>
          <w:b/>
          <w:szCs w:val="20"/>
        </w:rPr>
        <w:t xml:space="preserve"> – Laboratori per le professioni digitali.</w:t>
      </w:r>
    </w:p>
    <w:p w:rsidR="00617117" w:rsidRPr="00AD7D13" w:rsidRDefault="00617117" w:rsidP="00AD7D1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hAnsi="Arial" w:cs="Arial"/>
          <w:b/>
          <w:color w:val="000000"/>
          <w:szCs w:val="20"/>
        </w:rPr>
      </w:pPr>
      <w:r w:rsidRPr="00AD7D13">
        <w:rPr>
          <w:rFonts w:ascii="Arial" w:hAnsi="Arial" w:cs="Arial"/>
          <w:b/>
          <w:szCs w:val="20"/>
        </w:rPr>
        <w:t xml:space="preserve">Codice </w:t>
      </w:r>
      <w:r w:rsidRPr="00AD7D13">
        <w:rPr>
          <w:rFonts w:ascii="Arial" w:hAnsi="Arial" w:cs="Arial"/>
          <w:b/>
          <w:color w:val="212529"/>
          <w:szCs w:val="20"/>
        </w:rPr>
        <w:t>M4C1I3.2-2022-962-P-13872</w:t>
      </w:r>
      <w:r w:rsidRPr="00AD7D13">
        <w:rPr>
          <w:rFonts w:ascii="Arial" w:hAnsi="Arial" w:cs="Arial"/>
          <w:b/>
          <w:color w:val="212529"/>
          <w:szCs w:val="20"/>
        </w:rPr>
        <w:t xml:space="preserve"> - </w:t>
      </w:r>
      <w:r w:rsidRPr="00AD7D13">
        <w:rPr>
          <w:rFonts w:ascii="Arial" w:hAnsi="Arial" w:cs="Arial"/>
          <w:b/>
          <w:color w:val="000000"/>
          <w:szCs w:val="20"/>
        </w:rPr>
        <w:t>CUP:</w:t>
      </w:r>
      <w:r w:rsidRPr="00AD7D13">
        <w:rPr>
          <w:rFonts w:ascii="Arial" w:hAnsi="Arial" w:cs="Arial"/>
          <w:b/>
          <w:color w:val="212529"/>
          <w:szCs w:val="20"/>
        </w:rPr>
        <w:t xml:space="preserve"> G74D22006170006</w:t>
      </w:r>
    </w:p>
    <w:p w:rsidR="00617117" w:rsidRPr="00AD7D13" w:rsidRDefault="00617117" w:rsidP="00AD7D13">
      <w:pPr>
        <w:ind w:right="1"/>
        <w:jc w:val="both"/>
        <w:rPr>
          <w:rFonts w:ascii="Arial" w:eastAsia="Calibri Light" w:hAnsi="Arial" w:cs="Arial"/>
          <w:b/>
          <w:bCs/>
          <w:szCs w:val="20"/>
        </w:rPr>
      </w:pPr>
      <w:r w:rsidRPr="00AD7D13">
        <w:rPr>
          <w:rFonts w:ascii="Arial" w:eastAsia="Calibri Light" w:hAnsi="Arial" w:cs="Arial"/>
          <w:b/>
          <w:bCs/>
          <w:szCs w:val="20"/>
        </w:rPr>
        <w:t>Titolo: “</w:t>
      </w:r>
      <w:r w:rsidRPr="00AD7D13">
        <w:rPr>
          <w:rFonts w:ascii="Arial" w:hAnsi="Arial" w:cs="Arial"/>
          <w:b/>
          <w:szCs w:val="20"/>
        </w:rPr>
        <w:t xml:space="preserve">IDL – INTEGRATED DIGITAL LABS  </w:t>
      </w:r>
      <w:r w:rsidRPr="00AD7D13">
        <w:rPr>
          <w:rFonts w:ascii="Arial" w:eastAsia="Calibri Light" w:hAnsi="Arial" w:cs="Arial"/>
          <w:b/>
          <w:bCs/>
          <w:szCs w:val="20"/>
        </w:rPr>
        <w:t>”.</w:t>
      </w:r>
    </w:p>
    <w:bookmarkEnd w:id="0"/>
    <w:p w:rsidR="00655199" w:rsidRPr="00655199" w:rsidRDefault="00655199" w:rsidP="00655199">
      <w:pPr>
        <w:spacing w:line="362" w:lineRule="exact"/>
        <w:rPr>
          <w:rFonts w:ascii="Arial" w:hAnsi="Arial" w:cs="Arial"/>
          <w:sz w:val="20"/>
          <w:szCs w:val="20"/>
        </w:rPr>
      </w:pPr>
    </w:p>
    <w:p w:rsidR="00C103EA" w:rsidRDefault="00C103EA" w:rsidP="00C103EA">
      <w:pPr>
        <w:ind w:left="6"/>
        <w:rPr>
          <w:rFonts w:ascii="Arial" w:eastAsia="Book Antiqua" w:hAnsi="Arial" w:cs="Arial"/>
        </w:rPr>
      </w:pPr>
      <w:r w:rsidRPr="00655199">
        <w:rPr>
          <w:rFonts w:ascii="Arial" w:eastAsia="Book Antiqua" w:hAnsi="Arial" w:cs="Arial"/>
        </w:rPr>
        <w:t>Il</w:t>
      </w:r>
      <w:r>
        <w:rPr>
          <w:rFonts w:ascii="Arial" w:eastAsia="Book Antiqua" w:hAnsi="Arial" w:cs="Arial"/>
        </w:rPr>
        <w:t>/la</w:t>
      </w:r>
      <w:r w:rsidRPr="00655199">
        <w:rPr>
          <w:rFonts w:ascii="Arial" w:eastAsia="Book Antiqua" w:hAnsi="Arial" w:cs="Arial"/>
        </w:rPr>
        <w:t xml:space="preserve"> sottoscritto</w:t>
      </w:r>
      <w:r>
        <w:rPr>
          <w:rFonts w:ascii="Arial" w:eastAsia="Book Antiqua" w:hAnsi="Arial" w:cs="Arial"/>
        </w:rPr>
        <w:t>/a</w:t>
      </w:r>
      <w:r w:rsidRPr="00655199">
        <w:rPr>
          <w:rFonts w:ascii="Arial" w:eastAsia="Book Antiqua" w:hAnsi="Arial" w:cs="Arial"/>
        </w:rPr>
        <w:t xml:space="preserve"> _____________________</w:t>
      </w:r>
      <w:r>
        <w:rPr>
          <w:rFonts w:ascii="Arial" w:eastAsia="Book Antiqua" w:hAnsi="Arial" w:cs="Arial"/>
        </w:rPr>
        <w:t>___________</w:t>
      </w:r>
      <w:r w:rsidRPr="00655199">
        <w:rPr>
          <w:rFonts w:ascii="Arial" w:eastAsia="Book Antiqua" w:hAnsi="Arial" w:cs="Arial"/>
        </w:rPr>
        <w:t>_ , nato</w:t>
      </w:r>
      <w:r>
        <w:rPr>
          <w:rFonts w:ascii="Arial" w:eastAsia="Book Antiqua" w:hAnsi="Arial" w:cs="Arial"/>
        </w:rPr>
        <w:t>/a</w:t>
      </w:r>
      <w:r w:rsidRPr="00655199">
        <w:rPr>
          <w:rFonts w:ascii="Arial" w:eastAsia="Book Antiqua" w:hAnsi="Arial" w:cs="Arial"/>
        </w:rPr>
        <w:t xml:space="preserve"> </w:t>
      </w:r>
      <w:r>
        <w:rPr>
          <w:rFonts w:ascii="Arial" w:eastAsia="Book Antiqua" w:hAnsi="Arial" w:cs="Arial"/>
        </w:rPr>
        <w:t xml:space="preserve">a ______________________  </w:t>
      </w:r>
    </w:p>
    <w:p w:rsidR="00C103EA" w:rsidRDefault="00C103EA" w:rsidP="00C103EA">
      <w:pPr>
        <w:ind w:left="6"/>
        <w:rPr>
          <w:rFonts w:ascii="Arial" w:eastAsia="Book Antiqua" w:hAnsi="Arial" w:cs="Arial"/>
        </w:rPr>
      </w:pPr>
    </w:p>
    <w:p w:rsidR="00C103EA" w:rsidRPr="00655199" w:rsidRDefault="00C103EA" w:rsidP="00C103EA">
      <w:pPr>
        <w:ind w:left="6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 xml:space="preserve">il __________________ residente </w:t>
      </w:r>
      <w:r>
        <w:rPr>
          <w:rFonts w:ascii="Arial" w:eastAsia="Book Antiqua" w:hAnsi="Arial" w:cs="Arial"/>
        </w:rPr>
        <w:t xml:space="preserve">a_______________________ </w:t>
      </w:r>
      <w:r w:rsidRPr="00655199">
        <w:rPr>
          <w:rFonts w:ascii="Arial" w:eastAsia="Book Antiqua" w:hAnsi="Arial" w:cs="Arial"/>
        </w:rPr>
        <w:t xml:space="preserve">in </w:t>
      </w:r>
      <w:r>
        <w:rPr>
          <w:rFonts w:ascii="Arial" w:eastAsia="Book Antiqua" w:hAnsi="Arial" w:cs="Arial"/>
        </w:rPr>
        <w:t>Via/Piazza</w:t>
      </w:r>
      <w:r w:rsidRPr="00655199">
        <w:rPr>
          <w:rFonts w:ascii="Arial" w:eastAsia="Book Antiqua" w:hAnsi="Arial" w:cs="Arial"/>
        </w:rPr>
        <w:t>_______________</w:t>
      </w:r>
    </w:p>
    <w:p w:rsidR="00C103EA" w:rsidRPr="00655199" w:rsidRDefault="00C103EA" w:rsidP="00C103EA">
      <w:pPr>
        <w:spacing w:line="61" w:lineRule="exact"/>
        <w:rPr>
          <w:rFonts w:ascii="Arial" w:hAnsi="Arial" w:cs="Arial"/>
          <w:sz w:val="20"/>
          <w:szCs w:val="20"/>
        </w:rPr>
      </w:pPr>
    </w:p>
    <w:p w:rsidR="00C103EA" w:rsidRDefault="00C103EA" w:rsidP="00C103EA">
      <w:pPr>
        <w:ind w:left="6"/>
        <w:rPr>
          <w:rFonts w:ascii="Arial" w:eastAsia="Book Antiqua" w:hAnsi="Arial" w:cs="Arial"/>
        </w:rPr>
      </w:pPr>
    </w:p>
    <w:p w:rsidR="00C103EA" w:rsidRPr="00655199" w:rsidRDefault="00C103EA" w:rsidP="00C103EA">
      <w:pPr>
        <w:ind w:left="6"/>
        <w:rPr>
          <w:rFonts w:ascii="Arial" w:hAnsi="Arial" w:cs="Arial"/>
          <w:sz w:val="20"/>
          <w:szCs w:val="20"/>
        </w:rPr>
      </w:pPr>
      <w:r>
        <w:rPr>
          <w:rFonts w:ascii="Arial" w:eastAsia="Book Antiqua" w:hAnsi="Arial" w:cs="Arial"/>
        </w:rPr>
        <w:t>C</w:t>
      </w:r>
      <w:r w:rsidRPr="00655199">
        <w:rPr>
          <w:rFonts w:ascii="Arial" w:eastAsia="Book Antiqua" w:hAnsi="Arial" w:cs="Arial"/>
        </w:rPr>
        <w:t>.</w:t>
      </w:r>
      <w:r>
        <w:rPr>
          <w:rFonts w:ascii="Arial" w:eastAsia="Book Antiqua" w:hAnsi="Arial" w:cs="Arial"/>
        </w:rPr>
        <w:t>F</w:t>
      </w:r>
      <w:r w:rsidRPr="00655199">
        <w:rPr>
          <w:rFonts w:ascii="Arial" w:eastAsia="Book Antiqua" w:hAnsi="Arial" w:cs="Arial"/>
        </w:rPr>
        <w:t xml:space="preserve">. _________________________, </w:t>
      </w:r>
      <w:proofErr w:type="spellStart"/>
      <w:r w:rsidRPr="00655199">
        <w:rPr>
          <w:rFonts w:ascii="Arial" w:eastAsia="Book Antiqua" w:hAnsi="Arial" w:cs="Arial"/>
        </w:rPr>
        <w:t>tel</w:t>
      </w:r>
      <w:proofErr w:type="spellEnd"/>
      <w:r w:rsidRPr="00655199">
        <w:rPr>
          <w:rFonts w:ascii="Arial" w:eastAsia="Book Antiqua" w:hAnsi="Arial" w:cs="Arial"/>
        </w:rPr>
        <w:t>________________ email ________________________</w:t>
      </w:r>
    </w:p>
    <w:p w:rsidR="00655199" w:rsidRPr="00655199" w:rsidRDefault="00655199" w:rsidP="00655199">
      <w:pPr>
        <w:spacing w:line="61" w:lineRule="exact"/>
        <w:rPr>
          <w:rFonts w:ascii="Arial" w:hAnsi="Arial" w:cs="Arial"/>
          <w:sz w:val="20"/>
          <w:szCs w:val="20"/>
        </w:rPr>
      </w:pPr>
    </w:p>
    <w:p w:rsidR="00C103EA" w:rsidRDefault="00C103EA" w:rsidP="00655199">
      <w:pPr>
        <w:spacing w:line="242" w:lineRule="auto"/>
        <w:jc w:val="both"/>
        <w:rPr>
          <w:rFonts w:ascii="Arial" w:eastAsia="Book Antiqua" w:hAnsi="Arial" w:cs="Arial"/>
        </w:rPr>
      </w:pPr>
    </w:p>
    <w:p w:rsidR="00655199" w:rsidRPr="00655199" w:rsidRDefault="00655199" w:rsidP="00655199">
      <w:pPr>
        <w:spacing w:line="242" w:lineRule="auto"/>
        <w:jc w:val="both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655199" w:rsidRPr="00655199" w:rsidRDefault="00655199" w:rsidP="00655199">
      <w:pPr>
        <w:spacing w:line="62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jc w:val="center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  <w:b/>
          <w:bCs/>
        </w:rPr>
        <w:t>DICHIARA</w:t>
      </w:r>
    </w:p>
    <w:p w:rsidR="00655199" w:rsidRPr="00655199" w:rsidRDefault="00655199" w:rsidP="00655199">
      <w:pPr>
        <w:spacing w:line="12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>che non sussistono cause di incompatibilità a svolgere l’incarico proposto ed accettato dall’IIS</w:t>
      </w:r>
      <w:r w:rsidR="00C103EA">
        <w:rPr>
          <w:rFonts w:ascii="Arial" w:eastAsia="Book Antiqua" w:hAnsi="Arial" w:cs="Arial"/>
        </w:rPr>
        <w:t>S</w:t>
      </w:r>
    </w:p>
    <w:p w:rsidR="00655199" w:rsidRPr="00655199" w:rsidRDefault="00C103EA" w:rsidP="00655199">
      <w:pPr>
        <w:spacing w:line="232" w:lineRule="auto"/>
        <w:rPr>
          <w:rFonts w:ascii="Arial" w:hAnsi="Arial" w:cs="Arial"/>
          <w:sz w:val="20"/>
          <w:szCs w:val="20"/>
        </w:rPr>
      </w:pPr>
      <w:r>
        <w:rPr>
          <w:rFonts w:ascii="Arial" w:eastAsia="Book Antiqua" w:hAnsi="Arial" w:cs="Arial"/>
        </w:rPr>
        <w:t>“Pio La Torre” di Palermo</w:t>
      </w:r>
      <w:r w:rsidR="00655199" w:rsidRPr="00655199">
        <w:rPr>
          <w:rFonts w:ascii="Arial" w:eastAsia="Book Antiqua" w:hAnsi="Arial" w:cs="Arial"/>
        </w:rPr>
        <w:t>.</w:t>
      </w:r>
    </w:p>
    <w:p w:rsidR="00655199" w:rsidRPr="00655199" w:rsidRDefault="00655199" w:rsidP="00655199">
      <w:pPr>
        <w:spacing w:line="233" w:lineRule="auto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>Inoltre,</w:t>
      </w:r>
    </w:p>
    <w:p w:rsidR="00655199" w:rsidRPr="00655199" w:rsidRDefault="00655199" w:rsidP="00655199">
      <w:pPr>
        <w:jc w:val="center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  <w:b/>
          <w:bCs/>
        </w:rPr>
        <w:t>DICHIARA</w:t>
      </w:r>
    </w:p>
    <w:p w:rsidR="00655199" w:rsidRPr="00655199" w:rsidRDefault="00655199" w:rsidP="00655199">
      <w:pPr>
        <w:spacing w:line="233" w:lineRule="auto"/>
        <w:jc w:val="both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</w:t>
      </w:r>
    </w:p>
    <w:p w:rsidR="00655199" w:rsidRPr="00655199" w:rsidRDefault="00655199" w:rsidP="00655199">
      <w:pPr>
        <w:spacing w:line="1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181D07">
      <w:pPr>
        <w:numPr>
          <w:ilvl w:val="0"/>
          <w:numId w:val="14"/>
        </w:numPr>
        <w:tabs>
          <w:tab w:val="left" w:pos="820"/>
        </w:tabs>
        <w:spacing w:line="232" w:lineRule="auto"/>
        <w:ind w:left="709" w:right="20" w:hanging="709"/>
        <w:rPr>
          <w:rFonts w:ascii="Arial" w:eastAsia="Book Antiqua" w:hAnsi="Arial" w:cs="Arial"/>
        </w:rPr>
      </w:pPr>
      <w:r w:rsidRPr="00655199">
        <w:rPr>
          <w:rFonts w:ascii="Arial" w:eastAsia="Book Antiqua" w:hAnsi="Arial" w:cs="Arial"/>
        </w:rPr>
        <w:t xml:space="preserve">di non trovarsi in alcuna delle cause di incompatibilità richiamate dall’art.53 del D. </w:t>
      </w:r>
      <w:proofErr w:type="spellStart"/>
      <w:r w:rsidRPr="00655199">
        <w:rPr>
          <w:rFonts w:ascii="Arial" w:eastAsia="Book Antiqua" w:hAnsi="Arial" w:cs="Arial"/>
        </w:rPr>
        <w:t>Lgs</w:t>
      </w:r>
      <w:proofErr w:type="spellEnd"/>
      <w:r w:rsidRPr="00655199">
        <w:rPr>
          <w:rFonts w:ascii="Arial" w:eastAsia="Book Antiqua" w:hAnsi="Arial" w:cs="Arial"/>
        </w:rPr>
        <w:t>. n. 165/2001 e successive modifiche;</w:t>
      </w:r>
    </w:p>
    <w:p w:rsidR="00655199" w:rsidRPr="00655199" w:rsidRDefault="00655199" w:rsidP="00181D07">
      <w:pPr>
        <w:spacing w:line="1" w:lineRule="exact"/>
        <w:ind w:left="709" w:hanging="709"/>
        <w:rPr>
          <w:rFonts w:ascii="Arial" w:eastAsia="Book Antiqua" w:hAnsi="Arial" w:cs="Arial"/>
        </w:rPr>
      </w:pPr>
    </w:p>
    <w:p w:rsidR="00181D07" w:rsidRDefault="00655199" w:rsidP="00181D07">
      <w:pPr>
        <w:numPr>
          <w:ilvl w:val="0"/>
          <w:numId w:val="14"/>
        </w:numPr>
        <w:tabs>
          <w:tab w:val="left" w:pos="820"/>
        </w:tabs>
        <w:spacing w:line="232" w:lineRule="auto"/>
        <w:ind w:left="709" w:right="20" w:hanging="709"/>
        <w:rPr>
          <w:rFonts w:ascii="Arial" w:eastAsia="Book Antiqua" w:hAnsi="Arial" w:cs="Arial"/>
        </w:rPr>
      </w:pPr>
      <w:r w:rsidRPr="00655199">
        <w:rPr>
          <w:rFonts w:ascii="Arial" w:eastAsia="Book Antiqua" w:hAnsi="Arial" w:cs="Arial"/>
        </w:rPr>
        <w:t>l'insussistenza di situazioni, anche potenziali, di conflitto di interesse, ai sensi della normativa vigente, con l'Amministrazione committente;</w:t>
      </w:r>
    </w:p>
    <w:p w:rsidR="00181D07" w:rsidRDefault="00655199" w:rsidP="00181D07">
      <w:pPr>
        <w:numPr>
          <w:ilvl w:val="0"/>
          <w:numId w:val="14"/>
        </w:numPr>
        <w:tabs>
          <w:tab w:val="left" w:pos="820"/>
        </w:tabs>
        <w:spacing w:line="232" w:lineRule="auto"/>
        <w:ind w:left="709" w:right="20" w:hanging="709"/>
        <w:rPr>
          <w:rFonts w:ascii="Arial" w:eastAsia="Book Antiqua" w:hAnsi="Arial" w:cs="Arial"/>
        </w:rPr>
      </w:pPr>
      <w:r w:rsidRPr="00181D07">
        <w:rPr>
          <w:rFonts w:ascii="Arial" w:eastAsia="Book Antiqua" w:hAnsi="Arial" w:cs="Arial"/>
        </w:rPr>
        <w:t>di non presentare altre cause di incompatibilità a svolgere prestazioni di consulenza / collaborazione nell'interesse del</w:t>
      </w:r>
      <w:r w:rsidR="00C103EA" w:rsidRPr="00181D07">
        <w:rPr>
          <w:rFonts w:ascii="Arial" w:eastAsia="Book Antiqua" w:hAnsi="Arial" w:cs="Arial"/>
        </w:rPr>
        <w:t>l’IISS“Pio La Torre” di Palermo</w:t>
      </w:r>
      <w:r w:rsidR="00181D07">
        <w:rPr>
          <w:rFonts w:ascii="Arial" w:eastAsia="Book Antiqua" w:hAnsi="Arial" w:cs="Arial"/>
        </w:rPr>
        <w:t>;</w:t>
      </w:r>
    </w:p>
    <w:p w:rsidR="00655199" w:rsidRPr="00181D07" w:rsidRDefault="00655199" w:rsidP="00181D07">
      <w:pPr>
        <w:numPr>
          <w:ilvl w:val="0"/>
          <w:numId w:val="14"/>
        </w:numPr>
        <w:tabs>
          <w:tab w:val="left" w:pos="820"/>
        </w:tabs>
        <w:spacing w:line="232" w:lineRule="auto"/>
        <w:ind w:left="709" w:right="20" w:hanging="709"/>
        <w:rPr>
          <w:rFonts w:ascii="Arial" w:eastAsia="Book Antiqua" w:hAnsi="Arial" w:cs="Arial"/>
        </w:rPr>
      </w:pPr>
      <w:r w:rsidRPr="00181D07">
        <w:rPr>
          <w:rFonts w:ascii="Arial" w:eastAsia="Book Antiqua" w:hAnsi="Arial" w:cs="Arial"/>
        </w:rPr>
        <w:t>di aver preso piena cognizione del DPR 16 aprile 2013, n. 62 (Regolamento recante codice dì comportamento dei dipendenti pubblici) e delle norme in esso contenute.</w:t>
      </w:r>
    </w:p>
    <w:p w:rsidR="00655199" w:rsidRPr="00655199" w:rsidRDefault="00655199" w:rsidP="00655199">
      <w:pPr>
        <w:spacing w:line="1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234" w:lineRule="auto"/>
        <w:ind w:left="100" w:right="20"/>
        <w:jc w:val="both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 xml:space="preserve">La presente dichiarazione è resa ai sensi e per gli effetti dell’art. 20 del </w:t>
      </w:r>
      <w:proofErr w:type="spellStart"/>
      <w:r w:rsidRPr="00655199">
        <w:rPr>
          <w:rFonts w:ascii="Arial" w:eastAsia="Book Antiqua" w:hAnsi="Arial" w:cs="Arial"/>
        </w:rPr>
        <w:t>D.Lgs.</w:t>
      </w:r>
      <w:proofErr w:type="spellEnd"/>
      <w:r w:rsidRPr="00655199">
        <w:rPr>
          <w:rFonts w:ascii="Arial" w:eastAsia="Book Antiqua" w:hAnsi="Arial" w:cs="Arial"/>
        </w:rPr>
        <w:t xml:space="preserve"> 8 aprile 2013, n. 39 e dell'art. 53, comma 14, del D. </w:t>
      </w:r>
      <w:proofErr w:type="spellStart"/>
      <w:r w:rsidRPr="00655199">
        <w:rPr>
          <w:rFonts w:ascii="Arial" w:eastAsia="Book Antiqua" w:hAnsi="Arial" w:cs="Arial"/>
        </w:rPr>
        <w:t>Lgs</w:t>
      </w:r>
      <w:proofErr w:type="spellEnd"/>
      <w:r w:rsidRPr="00655199">
        <w:rPr>
          <w:rFonts w:ascii="Arial" w:eastAsia="Book Antiqua" w:hAnsi="Arial" w:cs="Arial"/>
        </w:rPr>
        <w:t>. 165/2001. Il sottoscritto si impegna, altresì, a comunicare tempestivamente eventuali variazioni del contenuto della presente dichiarazione e a rendere nel caso, una nuova dichiarazione sostitutiva.</w:t>
      </w:r>
    </w:p>
    <w:p w:rsidR="00655199" w:rsidRPr="00655199" w:rsidRDefault="00655199" w:rsidP="00655199">
      <w:pPr>
        <w:spacing w:line="1" w:lineRule="exact"/>
        <w:rPr>
          <w:rFonts w:ascii="Arial" w:hAnsi="Arial" w:cs="Arial"/>
          <w:sz w:val="20"/>
          <w:szCs w:val="20"/>
        </w:rPr>
      </w:pPr>
    </w:p>
    <w:p w:rsidR="00C103EA" w:rsidRDefault="00C103EA" w:rsidP="00C103EA">
      <w:pPr>
        <w:rPr>
          <w:rStyle w:val="Stile2"/>
          <w:rFonts w:cs="Arial"/>
          <w:sz w:val="18"/>
          <w:szCs w:val="18"/>
        </w:rPr>
      </w:pPr>
    </w:p>
    <w:p w:rsidR="00C103EA" w:rsidRDefault="00C103EA" w:rsidP="00C103EA">
      <w:pPr>
        <w:rPr>
          <w:rStyle w:val="Stile2"/>
          <w:rFonts w:cs="Arial"/>
          <w:sz w:val="18"/>
          <w:szCs w:val="18"/>
        </w:rPr>
      </w:pPr>
      <w:r w:rsidRPr="009175C5">
        <w:rPr>
          <w:rStyle w:val="Stile2"/>
          <w:rFonts w:cs="Arial"/>
          <w:sz w:val="18"/>
          <w:szCs w:val="18"/>
        </w:rPr>
        <w:t>Data</w:t>
      </w:r>
      <w:r w:rsidRPr="009175C5">
        <w:rPr>
          <w:rStyle w:val="Stile2"/>
          <w:rFonts w:cs="Arial"/>
          <w:sz w:val="18"/>
          <w:szCs w:val="18"/>
        </w:rPr>
        <w:tab/>
        <w:t>_________________</w:t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>
        <w:rPr>
          <w:rStyle w:val="Stile2"/>
          <w:rFonts w:cs="Arial"/>
          <w:sz w:val="18"/>
          <w:szCs w:val="18"/>
        </w:rPr>
        <w:t xml:space="preserve">         </w:t>
      </w:r>
      <w:r w:rsidRPr="0098511D">
        <w:rPr>
          <w:rFonts w:ascii="Arial" w:hAnsi="Arial" w:cs="Arial"/>
          <w:color w:val="000000"/>
          <w:szCs w:val="18"/>
        </w:rPr>
        <w:t>Il richiedente</w:t>
      </w:r>
    </w:p>
    <w:p w:rsidR="00C103EA" w:rsidRDefault="00C103EA" w:rsidP="00C103EA">
      <w:pPr>
        <w:ind w:left="4248" w:firstLine="708"/>
        <w:rPr>
          <w:rFonts w:ascii="Verdana" w:hAnsi="Verdana" w:cs="Arial"/>
          <w:sz w:val="18"/>
        </w:rPr>
      </w:pPr>
      <w:r w:rsidRPr="0076341E">
        <w:rPr>
          <w:rFonts w:ascii="Verdana" w:hAnsi="Verdana" w:cs="Arial"/>
          <w:sz w:val="18"/>
        </w:rPr>
        <w:t>(Firma autografa o digitale certificata PADES)</w:t>
      </w:r>
    </w:p>
    <w:p w:rsidR="00C103EA" w:rsidRDefault="00C103EA" w:rsidP="00C103EA">
      <w:pPr>
        <w:ind w:left="4248" w:firstLine="708"/>
        <w:rPr>
          <w:rFonts w:ascii="Verdana" w:hAnsi="Verdana" w:cs="Arial"/>
          <w:sz w:val="18"/>
        </w:rPr>
      </w:pPr>
    </w:p>
    <w:p w:rsidR="00C103EA" w:rsidRPr="0098511D" w:rsidRDefault="00C103EA" w:rsidP="00C103EA">
      <w:pPr>
        <w:autoSpaceDE w:val="0"/>
        <w:autoSpaceDN w:val="0"/>
        <w:adjustRightInd w:val="0"/>
        <w:rPr>
          <w:rFonts w:ascii="Arial" w:hAnsi="Arial" w:cs="Arial"/>
          <w:color w:val="000000"/>
          <w:szCs w:val="18"/>
        </w:rPr>
      </w:pP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 xml:space="preserve">     </w:t>
      </w:r>
      <w:r w:rsidRPr="0098511D">
        <w:rPr>
          <w:rFonts w:ascii="Arial" w:hAnsi="Arial" w:cs="Arial"/>
          <w:color w:val="000000"/>
          <w:szCs w:val="18"/>
        </w:rPr>
        <w:t>_____________________________</w:t>
      </w:r>
    </w:p>
    <w:p w:rsidR="00C103EA" w:rsidRPr="00655199" w:rsidRDefault="00C103EA" w:rsidP="00C103EA">
      <w:pPr>
        <w:spacing w:line="200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206" w:lineRule="exact"/>
        <w:rPr>
          <w:rFonts w:ascii="Arial" w:hAnsi="Arial" w:cs="Arial"/>
          <w:sz w:val="20"/>
          <w:szCs w:val="20"/>
        </w:rPr>
      </w:pPr>
    </w:p>
    <w:sectPr w:rsidR="00655199" w:rsidRPr="00655199" w:rsidSect="00983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1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2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3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4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5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6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7">
    <w:nsid w:val="1F16E9E8"/>
    <w:multiLevelType w:val="hybridMultilevel"/>
    <w:tmpl w:val="9A8C608A"/>
    <w:lvl w:ilvl="0" w:tplc="21763604">
      <w:start w:val="1"/>
      <w:numFmt w:val="bullet"/>
      <w:lvlText w:val="□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8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10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13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14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15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18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19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3"/>
  </w:num>
  <w:num w:numId="9">
    <w:abstractNumId w:val="17"/>
  </w:num>
  <w:num w:numId="10">
    <w:abstractNumId w:val="5"/>
  </w:num>
  <w:num w:numId="11">
    <w:abstractNumId w:val="9"/>
  </w:num>
  <w:num w:numId="12">
    <w:abstractNumId w:val="2"/>
  </w:num>
  <w:num w:numId="13">
    <w:abstractNumId w:val="1"/>
  </w:num>
  <w:num w:numId="14">
    <w:abstractNumId w:val="19"/>
  </w:num>
  <w:num w:numId="15">
    <w:abstractNumId w:val="6"/>
  </w:num>
  <w:num w:numId="16">
    <w:abstractNumId w:val="11"/>
  </w:num>
  <w:num w:numId="17">
    <w:abstractNumId w:val="10"/>
  </w:num>
  <w:num w:numId="18">
    <w:abstractNumId w:val="16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55199"/>
    <w:rsid w:val="000A7AA4"/>
    <w:rsid w:val="000E4368"/>
    <w:rsid w:val="00112FE3"/>
    <w:rsid w:val="00181D07"/>
    <w:rsid w:val="0041656D"/>
    <w:rsid w:val="004B5CC5"/>
    <w:rsid w:val="00617117"/>
    <w:rsid w:val="00655199"/>
    <w:rsid w:val="00661C2B"/>
    <w:rsid w:val="00720D18"/>
    <w:rsid w:val="0080179A"/>
    <w:rsid w:val="00874836"/>
    <w:rsid w:val="0098324E"/>
    <w:rsid w:val="00AD7D13"/>
    <w:rsid w:val="00B21F7F"/>
    <w:rsid w:val="00B2211A"/>
    <w:rsid w:val="00C103EA"/>
    <w:rsid w:val="00C27567"/>
    <w:rsid w:val="00D01896"/>
    <w:rsid w:val="00D06B2F"/>
    <w:rsid w:val="00DD5CC3"/>
    <w:rsid w:val="00E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21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2">
    <w:name w:val="Stile2"/>
    <w:basedOn w:val="Carpredefinitoparagrafo"/>
    <w:uiPriority w:val="1"/>
    <w:rsid w:val="00C103EA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Dirigente</cp:lastModifiedBy>
  <cp:revision>7</cp:revision>
  <dcterms:created xsi:type="dcterms:W3CDTF">2023-05-04T18:40:00Z</dcterms:created>
  <dcterms:modified xsi:type="dcterms:W3CDTF">2023-05-09T12:07:00Z</dcterms:modified>
</cp:coreProperties>
</file>